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C0" w:rsidRDefault="003713FE" w:rsidP="00AC3604">
      <w:pPr>
        <w:autoSpaceDE w:val="0"/>
        <w:autoSpaceDN w:val="0"/>
        <w:adjustRightInd w:val="0"/>
        <w:spacing w:after="0" w:line="240" w:lineRule="auto"/>
        <w:jc w:val="right"/>
      </w:pPr>
      <w:r w:rsidRPr="003713FE">
        <w:rPr>
          <w:noProof/>
          <w:lang w:eastAsia="ru-RU"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«УТВЕРЖДАЮ: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Генеральный директор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 xml:space="preserve"> ОАО «Выборгтеплоэнерго» 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_________________</w:t>
      </w:r>
      <w:r w:rsidR="008043C0" w:rsidRPr="00DA005C">
        <w:rPr>
          <w:rFonts w:ascii="Times New Roman" w:hAnsi="Times New Roman" w:cs="Times New Roman"/>
        </w:rPr>
        <w:t xml:space="preserve"> </w:t>
      </w:r>
      <w:r w:rsidR="00736BC6">
        <w:rPr>
          <w:rFonts w:ascii="Times New Roman" w:hAnsi="Times New Roman" w:cs="Times New Roman"/>
        </w:rPr>
        <w:t>С.В. Никоненко</w:t>
      </w:r>
    </w:p>
    <w:p w:rsidR="00AC3604" w:rsidRPr="00DA005C" w:rsidRDefault="00AC3604" w:rsidP="008043C0">
      <w:pPr>
        <w:pStyle w:val="aa"/>
        <w:spacing w:before="0" w:beforeAutospacing="0" w:after="0" w:afterAutospacing="0"/>
        <w:ind w:left="5812"/>
        <w:rPr>
          <w:sz w:val="22"/>
          <w:szCs w:val="22"/>
        </w:rPr>
      </w:pPr>
      <w:r w:rsidRPr="00DA005C">
        <w:rPr>
          <w:sz w:val="22"/>
          <w:szCs w:val="22"/>
        </w:rPr>
        <w:t xml:space="preserve">от  </w:t>
      </w:r>
      <w:r w:rsidR="00303301">
        <w:rPr>
          <w:sz w:val="22"/>
          <w:szCs w:val="22"/>
        </w:rPr>
        <w:t>27</w:t>
      </w:r>
      <w:r w:rsidRPr="00DA005C">
        <w:rPr>
          <w:sz w:val="22"/>
          <w:szCs w:val="22"/>
        </w:rPr>
        <w:t xml:space="preserve"> </w:t>
      </w:r>
      <w:r w:rsidR="00303301">
        <w:rPr>
          <w:sz w:val="22"/>
          <w:szCs w:val="22"/>
        </w:rPr>
        <w:t>августа</w:t>
      </w:r>
      <w:r w:rsidRPr="00DA005C">
        <w:rPr>
          <w:sz w:val="22"/>
          <w:szCs w:val="22"/>
        </w:rPr>
        <w:t xml:space="preserve"> 201</w:t>
      </w:r>
      <w:r w:rsidR="00507365">
        <w:rPr>
          <w:sz w:val="22"/>
          <w:szCs w:val="22"/>
        </w:rPr>
        <w:t>5</w:t>
      </w:r>
      <w:r w:rsidRPr="00DA005C">
        <w:rPr>
          <w:sz w:val="22"/>
          <w:szCs w:val="22"/>
        </w:rPr>
        <w:t xml:space="preserve"> г.</w:t>
      </w:r>
    </w:p>
    <w:p w:rsidR="00587DC6" w:rsidRPr="00DA005C" w:rsidRDefault="00587DC6">
      <w:pPr>
        <w:rPr>
          <w:rFonts w:ascii="Times New Roman" w:hAnsi="Times New Roman" w:cs="Times New Roman"/>
        </w:rPr>
      </w:pP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</w:rPr>
      </w:pPr>
      <w:r w:rsidRPr="00DA005C">
        <w:rPr>
          <w:rFonts w:ascii="Times New Roman" w:hAnsi="Times New Roman" w:cs="Times New Roman"/>
          <w:b/>
          <w:spacing w:val="74"/>
        </w:rPr>
        <w:t>РЕШЕНИЕ</w:t>
      </w: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закупочной комиссии ОАО «Выборгтеплоэнерго»</w:t>
      </w: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</w:rPr>
      </w:pPr>
    </w:p>
    <w:p w:rsidR="003713FE" w:rsidRPr="00DA005C" w:rsidRDefault="003033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3713FE" w:rsidRPr="00DA00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августа</w:t>
      </w:r>
      <w:r w:rsidR="003713FE" w:rsidRPr="00DA005C">
        <w:rPr>
          <w:rFonts w:ascii="Times New Roman" w:hAnsi="Times New Roman" w:cs="Times New Roman"/>
        </w:rPr>
        <w:t xml:space="preserve"> 201</w:t>
      </w:r>
      <w:r w:rsidR="00507365">
        <w:rPr>
          <w:rFonts w:ascii="Times New Roman" w:hAnsi="Times New Roman" w:cs="Times New Roman"/>
        </w:rPr>
        <w:t>5</w:t>
      </w:r>
      <w:r w:rsidR="003713FE" w:rsidRPr="00DA005C">
        <w:rPr>
          <w:rFonts w:ascii="Times New Roman" w:hAnsi="Times New Roman" w:cs="Times New Roman"/>
        </w:rPr>
        <w:t xml:space="preserve"> г.</w:t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  <w:t>г. Выборг</w:t>
      </w:r>
    </w:p>
    <w:p w:rsidR="00507365" w:rsidRPr="00507365" w:rsidRDefault="00507365" w:rsidP="005073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На проведение закупки у единственного поставщика</w:t>
      </w:r>
      <w:r w:rsidRPr="00507365">
        <w:rPr>
          <w:sz w:val="24"/>
          <w:szCs w:val="24"/>
        </w:rPr>
        <w:t xml:space="preserve"> </w:t>
      </w:r>
      <w:r w:rsidRPr="00507365">
        <w:rPr>
          <w:rFonts w:ascii="Times New Roman" w:hAnsi="Times New Roman"/>
          <w:sz w:val="24"/>
          <w:szCs w:val="24"/>
        </w:rPr>
        <w:t xml:space="preserve">на поставку </w:t>
      </w:r>
      <w:r w:rsidR="00303301">
        <w:rPr>
          <w:rFonts w:ascii="Times New Roman" w:hAnsi="Times New Roman"/>
          <w:color w:val="000000"/>
          <w:sz w:val="24"/>
          <w:szCs w:val="24"/>
        </w:rPr>
        <w:t>измерительных приборов.</w:t>
      </w:r>
    </w:p>
    <w:p w:rsidR="00507365" w:rsidRPr="00507365" w:rsidRDefault="00507365" w:rsidP="00507365">
      <w:pPr>
        <w:jc w:val="center"/>
        <w:rPr>
          <w:rFonts w:ascii="Calibri" w:hAnsi="Calibri"/>
          <w:sz w:val="24"/>
          <w:szCs w:val="24"/>
        </w:rPr>
      </w:pPr>
    </w:p>
    <w:p w:rsidR="005341C7" w:rsidRPr="00507365" w:rsidRDefault="005341C7" w:rsidP="005341C7">
      <w:pPr>
        <w:rPr>
          <w:sz w:val="24"/>
          <w:szCs w:val="24"/>
        </w:rPr>
      </w:pPr>
    </w:p>
    <w:p w:rsidR="00BC2DD8" w:rsidRPr="00507365" w:rsidRDefault="00BC2DD8" w:rsidP="005341C7">
      <w:pPr>
        <w:pStyle w:val="rvps1"/>
      </w:pPr>
      <w:r w:rsidRPr="00507365">
        <w:t>На заседании закупочной комиссии присутствовали члены закупочной комиссии:</w:t>
      </w:r>
    </w:p>
    <w:p w:rsidR="00BC2DD8" w:rsidRPr="00507365" w:rsidRDefault="00BC2DD8" w:rsidP="00BC2DD8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z w:val="24"/>
          <w:szCs w:val="24"/>
          <w:u w:val="single"/>
        </w:rPr>
        <w:t>Председатель комиссии</w:t>
      </w:r>
    </w:p>
    <w:p w:rsidR="00BC2DD8" w:rsidRPr="00507365" w:rsidRDefault="005341C7" w:rsidP="004D1A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Сахаровский С.Е.</w:t>
      </w:r>
    </w:p>
    <w:p w:rsidR="00BC2DD8" w:rsidRPr="00507365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Вилков С.М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Казакова Н.Г.  </w:t>
      </w:r>
    </w:p>
    <w:p w:rsidR="00BC2DD8" w:rsidRPr="00507365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Ложкина Т.А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Кривонос А.В. </w:t>
      </w:r>
    </w:p>
    <w:p w:rsidR="00BC2DD8" w:rsidRPr="00507365" w:rsidRDefault="00507365" w:rsidP="00BC2DD8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7365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="004D1A8C" w:rsidRPr="00507365">
        <w:rPr>
          <w:rFonts w:ascii="Times New Roman" w:hAnsi="Times New Roman" w:cs="Times New Roman"/>
          <w:sz w:val="24"/>
          <w:szCs w:val="24"/>
        </w:rPr>
        <w:t xml:space="preserve"> </w:t>
      </w:r>
      <w:r w:rsidRPr="00507365">
        <w:rPr>
          <w:rFonts w:ascii="Times New Roman" w:hAnsi="Times New Roman" w:cs="Times New Roman"/>
          <w:sz w:val="24"/>
          <w:szCs w:val="24"/>
        </w:rPr>
        <w:t>А</w:t>
      </w:r>
      <w:r w:rsidR="004D1A8C" w:rsidRPr="00507365">
        <w:rPr>
          <w:rFonts w:ascii="Times New Roman" w:hAnsi="Times New Roman" w:cs="Times New Roman"/>
          <w:sz w:val="24"/>
          <w:szCs w:val="24"/>
        </w:rPr>
        <w:t>.</w:t>
      </w:r>
      <w:r w:rsidRPr="00507365">
        <w:rPr>
          <w:rFonts w:ascii="Times New Roman" w:hAnsi="Times New Roman" w:cs="Times New Roman"/>
          <w:sz w:val="24"/>
          <w:szCs w:val="24"/>
        </w:rPr>
        <w:t>А</w:t>
      </w:r>
      <w:r w:rsidR="004D1A8C" w:rsidRPr="00507365">
        <w:rPr>
          <w:rFonts w:ascii="Times New Roman" w:hAnsi="Times New Roman" w:cs="Times New Roman"/>
          <w:sz w:val="24"/>
          <w:szCs w:val="24"/>
        </w:rPr>
        <w:t>.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BC2DD8" w:rsidRPr="00507365" w:rsidRDefault="004D1A8C" w:rsidP="00BC2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Макарова М.А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5E9B" w:rsidRPr="00507365" w:rsidRDefault="005341C7" w:rsidP="00D35E9B">
      <w:pPr>
        <w:pStyle w:val="rvps1"/>
        <w:ind w:firstLine="567"/>
        <w:jc w:val="left"/>
        <w:rPr>
          <w:color w:val="000000"/>
        </w:rPr>
      </w:pPr>
      <w:r w:rsidRPr="00507365">
        <w:rPr>
          <w:color w:val="000000"/>
        </w:rPr>
        <w:t xml:space="preserve">Учитывая отсутствие заявок при проведении запроса </w:t>
      </w:r>
      <w:r w:rsidR="00507365" w:rsidRPr="00507365">
        <w:rPr>
          <w:color w:val="000000"/>
        </w:rPr>
        <w:t xml:space="preserve">котировок </w:t>
      </w:r>
      <w:r w:rsidRPr="00507365">
        <w:rPr>
          <w:color w:val="000000"/>
        </w:rPr>
        <w:t>З</w:t>
      </w:r>
      <w:r w:rsidR="00507365" w:rsidRPr="00507365">
        <w:rPr>
          <w:color w:val="000000"/>
        </w:rPr>
        <w:t>К</w:t>
      </w:r>
      <w:r w:rsidRPr="00507365">
        <w:rPr>
          <w:color w:val="000000"/>
        </w:rPr>
        <w:t xml:space="preserve"> № </w:t>
      </w:r>
      <w:r w:rsidR="00303301">
        <w:rPr>
          <w:color w:val="000000"/>
        </w:rPr>
        <w:t>44</w:t>
      </w:r>
      <w:r w:rsidR="00507365" w:rsidRPr="00507365">
        <w:rPr>
          <w:color w:val="000000"/>
        </w:rPr>
        <w:t xml:space="preserve"> и срочность закупки</w:t>
      </w:r>
      <w:r w:rsidRPr="00507365">
        <w:rPr>
          <w:color w:val="000000"/>
        </w:rPr>
        <w:t>, в соответствии с п. 14.1 Положения о закупках ОАО «Выборгтеплоэнерго», комиссия приняла решение провести закупку у единственного поставщика</w:t>
      </w:r>
      <w:r w:rsidR="00507365" w:rsidRPr="00507365">
        <w:rPr>
          <w:color w:val="000000"/>
        </w:rPr>
        <w:t xml:space="preserve"> </w:t>
      </w:r>
      <w:r w:rsidR="00507365" w:rsidRPr="00507365">
        <w:t xml:space="preserve">ЗАО «ПГ </w:t>
      </w:r>
      <w:proofErr w:type="spellStart"/>
      <w:r w:rsidR="00507365" w:rsidRPr="00507365">
        <w:t>Метран</w:t>
      </w:r>
      <w:proofErr w:type="spellEnd"/>
      <w:r w:rsidR="00507365" w:rsidRPr="00507365">
        <w:t>»</w:t>
      </w:r>
      <w:r w:rsidR="00507365" w:rsidRPr="00507365">
        <w:rPr>
          <w:b/>
          <w:i/>
        </w:rPr>
        <w:t>.</w:t>
      </w:r>
    </w:p>
    <w:p w:rsidR="005341C7" w:rsidRPr="00507365" w:rsidRDefault="005341C7" w:rsidP="00D35E9B">
      <w:pPr>
        <w:pStyle w:val="rvps1"/>
        <w:ind w:firstLine="567"/>
        <w:jc w:val="left"/>
        <w:rPr>
          <w:bCs/>
          <w:i/>
        </w:rPr>
      </w:pPr>
      <w:bookmarkStart w:id="0" w:name="_GoBack"/>
      <w:bookmarkEnd w:id="0"/>
    </w:p>
    <w:p w:rsidR="00295CFA" w:rsidRPr="00507365" w:rsidRDefault="002C5509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="005341C7" w:rsidRPr="00507365">
        <w:rPr>
          <w:rFonts w:ascii="Times New Roman" w:hAnsi="Times New Roman" w:cs="Times New Roman"/>
          <w:sz w:val="24"/>
          <w:szCs w:val="24"/>
        </w:rPr>
        <w:t>Сахаровский С.Е.</w:t>
      </w:r>
      <w:r w:rsidR="00295CFA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Вилков С.М.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Казакова Н.Г. 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Ложкина Т.А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Кривонос А.В.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proofErr w:type="spellStart"/>
      <w:r w:rsidR="00507365" w:rsidRPr="00507365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Pr="00507365">
        <w:rPr>
          <w:rFonts w:ascii="Times New Roman" w:hAnsi="Times New Roman" w:cs="Times New Roman"/>
          <w:sz w:val="24"/>
          <w:szCs w:val="24"/>
        </w:rPr>
        <w:t xml:space="preserve"> </w:t>
      </w:r>
      <w:r w:rsidR="00507365" w:rsidRPr="00507365">
        <w:rPr>
          <w:rFonts w:ascii="Times New Roman" w:hAnsi="Times New Roman" w:cs="Times New Roman"/>
          <w:sz w:val="24"/>
          <w:szCs w:val="24"/>
        </w:rPr>
        <w:t>А</w:t>
      </w:r>
      <w:r w:rsidRPr="00507365">
        <w:rPr>
          <w:rFonts w:ascii="Times New Roman" w:hAnsi="Times New Roman" w:cs="Times New Roman"/>
          <w:sz w:val="24"/>
          <w:szCs w:val="24"/>
        </w:rPr>
        <w:t>.</w:t>
      </w:r>
      <w:r w:rsidR="00507365" w:rsidRPr="00507365">
        <w:rPr>
          <w:rFonts w:ascii="Times New Roman" w:hAnsi="Times New Roman" w:cs="Times New Roman"/>
          <w:sz w:val="24"/>
          <w:szCs w:val="24"/>
        </w:rPr>
        <w:t>А</w:t>
      </w:r>
      <w:r w:rsidRPr="005073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295CFA" w:rsidRPr="00507365" w:rsidRDefault="00295CFA" w:rsidP="003033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Макарова М.А </w:t>
      </w:r>
    </w:p>
    <w:p w:rsidR="00CA460C" w:rsidRPr="00507365" w:rsidRDefault="00CA460C" w:rsidP="003033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CA460C" w:rsidRPr="00507365" w:rsidSect="00CA460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1C7" w:rsidRDefault="005341C7" w:rsidP="002C5509">
      <w:pPr>
        <w:spacing w:after="0" w:line="240" w:lineRule="auto"/>
      </w:pPr>
      <w:r>
        <w:separator/>
      </w:r>
    </w:p>
  </w:endnote>
  <w:endnote w:type="continuationSeparator" w:id="0">
    <w:p w:rsidR="005341C7" w:rsidRDefault="005341C7" w:rsidP="002C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1C7" w:rsidRDefault="005341C7" w:rsidP="002C5509">
      <w:pPr>
        <w:spacing w:after="0" w:line="240" w:lineRule="auto"/>
      </w:pPr>
      <w:r>
        <w:separator/>
      </w:r>
    </w:p>
  </w:footnote>
  <w:footnote w:type="continuationSeparator" w:id="0">
    <w:p w:rsidR="005341C7" w:rsidRDefault="005341C7" w:rsidP="002C5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5CFA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5509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3301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185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4781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1A8C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365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1C7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A7C7B"/>
    <w:rsid w:val="005B0D25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C7B95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36BC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A681E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1CC6"/>
    <w:rsid w:val="007F30D3"/>
    <w:rsid w:val="007F3406"/>
    <w:rsid w:val="007F49AA"/>
    <w:rsid w:val="007F5D9B"/>
    <w:rsid w:val="007F6CA8"/>
    <w:rsid w:val="00801319"/>
    <w:rsid w:val="008020E1"/>
    <w:rsid w:val="008043C0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315A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3604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15F8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460C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35E9B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5C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63D7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3CE8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93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509"/>
  </w:style>
  <w:style w:type="paragraph" w:styleId="a8">
    <w:name w:val="footer"/>
    <w:basedOn w:val="a"/>
    <w:link w:val="a9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509"/>
  </w:style>
  <w:style w:type="paragraph" w:styleId="aa">
    <w:name w:val="Normal (Web)"/>
    <w:basedOn w:val="a"/>
    <w:unhideWhenUsed/>
    <w:rsid w:val="00AC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AC36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77056-31A2-40A7-865C-E050EC5C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7</cp:revision>
  <cp:lastPrinted>2015-08-27T11:19:00Z</cp:lastPrinted>
  <dcterms:created xsi:type="dcterms:W3CDTF">2012-12-20T10:20:00Z</dcterms:created>
  <dcterms:modified xsi:type="dcterms:W3CDTF">2015-08-27T11:28:00Z</dcterms:modified>
</cp:coreProperties>
</file>